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8B" w:rsidRDefault="00887AC6">
      <w:pPr>
        <w:spacing w:after="266" w:line="259" w:lineRule="auto"/>
        <w:ind w:left="3495" w:firstLine="0"/>
      </w:pPr>
      <w:bookmarkStart w:id="0" w:name="_GoBack"/>
      <w:r>
        <w:rPr>
          <w:noProof/>
        </w:rPr>
        <w:drawing>
          <wp:inline distT="0" distB="0" distL="0" distR="0">
            <wp:extent cx="2431542" cy="1215771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1542" cy="121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468B" w:rsidRDefault="00887AC6">
      <w:pPr>
        <w:spacing w:after="442" w:line="259" w:lineRule="auto"/>
        <w:ind w:left="0" w:right="9" w:firstLine="0"/>
        <w:jc w:val="center"/>
      </w:pPr>
      <w:r>
        <w:rPr>
          <w:sz w:val="36"/>
        </w:rPr>
        <w:t xml:space="preserve">Utilities/Service Numbers/Information </w:t>
      </w:r>
    </w:p>
    <w:p w:rsidR="00FA468B" w:rsidRDefault="00887AC6">
      <w:pPr>
        <w:tabs>
          <w:tab w:val="center" w:pos="6942"/>
        </w:tabs>
        <w:spacing w:after="86" w:line="259" w:lineRule="auto"/>
        <w:ind w:left="0" w:firstLine="0"/>
      </w:pPr>
      <w:r>
        <w:rPr>
          <w:sz w:val="36"/>
        </w:rPr>
        <w:t>Companies</w:t>
      </w:r>
      <w:r>
        <w:rPr>
          <w:sz w:val="36"/>
        </w:rPr>
        <w:tab/>
        <w:t>Numbers and Information</w:t>
      </w:r>
    </w:p>
    <w:p w:rsidR="00FA468B" w:rsidRDefault="00887AC6">
      <w:pPr>
        <w:pStyle w:val="Heading1"/>
        <w:ind w:left="-5"/>
      </w:pPr>
      <w:r>
        <w:t>Water/ Sewer/ Refuse</w:t>
      </w:r>
    </w:p>
    <w:p w:rsidR="00FA468B" w:rsidRDefault="00887AC6">
      <w:pPr>
        <w:tabs>
          <w:tab w:val="center" w:pos="7162"/>
        </w:tabs>
        <w:ind w:left="-15" w:firstLine="0"/>
      </w:pPr>
      <w:r>
        <w:t>Moorpark: Water/Sewer‐‐‐‐‐‐‐‐‐‐‐‐‐‐‐‐‐‐‐‐‐‐‐‐</w:t>
      </w:r>
      <w:r>
        <w:tab/>
        <w:t>805‐378‐3000</w:t>
      </w:r>
    </w:p>
    <w:p w:rsidR="00FA468B" w:rsidRDefault="00887AC6">
      <w:pPr>
        <w:tabs>
          <w:tab w:val="center" w:pos="7162"/>
        </w:tabs>
        <w:ind w:left="-15" w:firstLine="0"/>
      </w:pPr>
      <w:r>
        <w:t>Meiners Oaks: Water/Sewer‐‐‐‐‐‐‐‐‐‐‐‐‐‐‐‐‐‐‐</w:t>
      </w:r>
      <w:r>
        <w:tab/>
        <w:t>805‐646‐2114</w:t>
      </w:r>
    </w:p>
    <w:p w:rsidR="00FA468B" w:rsidRDefault="00887AC6">
      <w:pPr>
        <w:tabs>
          <w:tab w:val="center" w:pos="7162"/>
        </w:tabs>
        <w:ind w:left="-15" w:firstLine="0"/>
      </w:pPr>
      <w:r>
        <w:t>Oxnard: Water/Refuse‐‐‐‐‐‐‐‐‐‐‐‐‐‐‐‐‐‐‐‐‐‐‐‐‐‐‐</w:t>
      </w:r>
      <w:r>
        <w:tab/>
        <w:t>805‐385‐7816</w:t>
      </w:r>
    </w:p>
    <w:p w:rsidR="00FA468B" w:rsidRDefault="00887AC6">
      <w:pPr>
        <w:tabs>
          <w:tab w:val="center" w:pos="7162"/>
        </w:tabs>
        <w:spacing w:after="344"/>
        <w:ind w:left="-15" w:firstLine="0"/>
      </w:pPr>
      <w:r>
        <w:t>Ventura: Water/Sewer‐‐‐‐‐‐‐‐‐‐‐‐‐‐‐‐‐‐‐‐‐‐‐‐‐‐‐</w:t>
      </w:r>
      <w:r>
        <w:tab/>
        <w:t>805‐667‐6500</w:t>
      </w:r>
    </w:p>
    <w:p w:rsidR="00FA468B" w:rsidRDefault="00887AC6">
      <w:pPr>
        <w:pStyle w:val="Heading1"/>
        <w:ind w:left="-5"/>
      </w:pPr>
      <w:r>
        <w:t>Refuse Company</w:t>
      </w:r>
    </w:p>
    <w:p w:rsidR="00FA468B" w:rsidRDefault="00887AC6">
      <w:pPr>
        <w:tabs>
          <w:tab w:val="center" w:pos="7162"/>
        </w:tabs>
        <w:ind w:left="-15" w:firstLine="0"/>
      </w:pPr>
      <w:r>
        <w:t>EJ Harrison &amp; Sons, Inc. Refuse‐‐‐‐‐‐‐‐‐‐‐‐‐‐‐‐</w:t>
      </w:r>
      <w:r>
        <w:tab/>
        <w:t>805‐647‐1414</w:t>
      </w:r>
    </w:p>
    <w:p w:rsidR="00FA468B" w:rsidRDefault="00887AC6">
      <w:pPr>
        <w:tabs>
          <w:tab w:val="center" w:pos="7162"/>
        </w:tabs>
        <w:spacing w:after="442"/>
        <w:ind w:left="-15" w:firstLine="0"/>
      </w:pPr>
      <w:r>
        <w:t>Waste Management‐‐‐‐‐‐‐‐‐‐‐‐‐‐‐‐‐‐‐‐‐‐‐‐‐‐‐‐‐‐</w:t>
      </w:r>
      <w:r>
        <w:tab/>
        <w:t>805‐522‐940</w:t>
      </w:r>
      <w:r>
        <w:t>0</w:t>
      </w:r>
    </w:p>
    <w:p w:rsidR="00FA468B" w:rsidRDefault="00887AC6">
      <w:pPr>
        <w:pStyle w:val="Heading1"/>
        <w:ind w:left="-5"/>
      </w:pPr>
      <w:r>
        <w:t>TV/Internet</w:t>
      </w:r>
    </w:p>
    <w:p w:rsidR="00FA468B" w:rsidRDefault="00887AC6">
      <w:pPr>
        <w:tabs>
          <w:tab w:val="center" w:pos="7162"/>
        </w:tabs>
        <w:ind w:left="-15" w:firstLine="0"/>
      </w:pPr>
      <w:r>
        <w:t>Time Warner Cable‐‐‐‐‐‐‐‐‐‐‐‐‐‐‐‐‐‐‐‐‐‐‐‐‐‐‐‐‐‐‐</w:t>
      </w:r>
      <w:r>
        <w:tab/>
        <w:t>888‐892‐2253</w:t>
      </w:r>
    </w:p>
    <w:p w:rsidR="00FA468B" w:rsidRDefault="00887AC6">
      <w:pPr>
        <w:tabs>
          <w:tab w:val="center" w:pos="7162"/>
        </w:tabs>
        <w:ind w:left="-15" w:firstLine="0"/>
      </w:pPr>
      <w:proofErr w:type="gramStart"/>
      <w:r>
        <w:t>Dish Network</w:t>
      </w:r>
      <w:proofErr w:type="gramEnd"/>
      <w:r>
        <w:t>‐‐‐‐‐‐‐‐‐‐‐‐‐‐‐‐‐‐‐‐‐‐‐‐‐‐‐‐‐‐‐‐‐‐‐‐‐‐</w:t>
      </w:r>
      <w:r>
        <w:tab/>
        <w:t>800‐333‐3474</w:t>
      </w:r>
    </w:p>
    <w:p w:rsidR="00FA468B" w:rsidRDefault="00887AC6">
      <w:pPr>
        <w:spacing w:after="443"/>
        <w:ind w:left="-5"/>
      </w:pPr>
      <w:r>
        <w:t>Direct TV‐‐‐‐‐‐‐‐‐‐‐‐‐‐‐‐‐‐‐‐‐‐‐‐‐‐‐‐‐‐‐‐‐‐‐‐‐‐‐‐‐‐‐‐</w:t>
      </w:r>
      <w:r>
        <w:tab/>
      </w:r>
      <w:r w:rsidR="003243DE">
        <w:tab/>
      </w:r>
      <w:r w:rsidR="003243DE">
        <w:tab/>
      </w:r>
      <w:r w:rsidR="003243DE">
        <w:tab/>
        <w:t>800‐280‐4388</w:t>
      </w:r>
      <w:r w:rsidR="003243DE">
        <w:tab/>
      </w:r>
      <w:r w:rsidR="003243DE">
        <w:tab/>
      </w:r>
      <w:r w:rsidR="003243DE">
        <w:tab/>
      </w:r>
      <w:r w:rsidR="003243DE">
        <w:tab/>
      </w:r>
      <w:r>
        <w:t>Charter‐‐‐‐‐‐‐‐‐‐‐‐‐‐‐‐‐‐‐‐‐‐‐‐‐‐‐‐‐‐‐‐‐‐‐‐‐‐‐‐‐‐</w:t>
      </w:r>
      <w:r>
        <w:t>‐‐‐‐</w:t>
      </w:r>
      <w:r>
        <w:tab/>
      </w:r>
      <w:r w:rsidR="003243DE">
        <w:tab/>
      </w:r>
      <w:r w:rsidR="003243DE">
        <w:tab/>
      </w:r>
      <w:r w:rsidR="003243DE">
        <w:tab/>
      </w:r>
      <w:r>
        <w:rPr>
          <w:color w:val="121212"/>
        </w:rPr>
        <w:t>877‐286‐5390</w:t>
      </w:r>
    </w:p>
    <w:p w:rsidR="00FA468B" w:rsidRDefault="00887AC6">
      <w:pPr>
        <w:pStyle w:val="Heading1"/>
        <w:ind w:left="-5"/>
      </w:pPr>
      <w:r>
        <w:t>Gas/Electric</w:t>
      </w:r>
    </w:p>
    <w:p w:rsidR="00FA468B" w:rsidRDefault="00887AC6">
      <w:pPr>
        <w:tabs>
          <w:tab w:val="center" w:pos="7162"/>
        </w:tabs>
        <w:ind w:left="-15" w:firstLine="0"/>
      </w:pPr>
      <w:r>
        <w:t>So Cal Gas‐‐‐‐‐‐‐‐‐‐‐‐‐‐‐‐‐‐‐‐‐‐‐‐‐‐‐‐‐‐‐‐‐‐‐‐‐‐‐‐‐‐</w:t>
      </w:r>
      <w:r>
        <w:tab/>
        <w:t>800‐427‐2200</w:t>
      </w:r>
    </w:p>
    <w:p w:rsidR="00FA468B" w:rsidRDefault="00887AC6">
      <w:pPr>
        <w:tabs>
          <w:tab w:val="center" w:pos="7162"/>
        </w:tabs>
        <w:spacing w:after="442"/>
        <w:ind w:left="-15" w:firstLine="0"/>
      </w:pPr>
      <w:r>
        <w:t>So Cal Edison‐‐‐‐‐‐‐‐‐‐‐‐‐‐‐‐‐‐‐‐‐‐‐‐‐‐‐‐‐‐‐‐‐‐‐‐‐‐</w:t>
      </w:r>
      <w:r>
        <w:tab/>
        <w:t>800‐684‐8123</w:t>
      </w:r>
    </w:p>
    <w:p w:rsidR="00FA468B" w:rsidRDefault="00887AC6">
      <w:pPr>
        <w:pStyle w:val="Heading1"/>
        <w:ind w:left="-5"/>
      </w:pPr>
      <w:r>
        <w:t>Telephone</w:t>
      </w:r>
    </w:p>
    <w:p w:rsidR="00FA468B" w:rsidRDefault="00887AC6">
      <w:pPr>
        <w:spacing w:line="259" w:lineRule="auto"/>
        <w:ind w:left="-5"/>
      </w:pPr>
      <w:r>
        <w:rPr>
          <w:sz w:val="28"/>
        </w:rPr>
        <w:t>AT&amp;T</w:t>
      </w:r>
    </w:p>
    <w:p w:rsidR="00FA468B" w:rsidRDefault="00887AC6">
      <w:pPr>
        <w:ind w:left="-5"/>
      </w:pPr>
      <w:r>
        <w:t xml:space="preserve">Residential‐‐‐‐‐‐‐‐‐‐‐‐‐‐‐‐‐‐‐‐‐‐‐‐‐‐‐‐‐‐‐‐‐‐‐‐‐‐‐‐‐‐ </w:t>
      </w:r>
      <w:r w:rsidR="003243DE">
        <w:tab/>
      </w:r>
      <w:r w:rsidR="003243DE">
        <w:tab/>
      </w:r>
      <w:r w:rsidR="003243DE">
        <w:tab/>
      </w:r>
      <w:r w:rsidR="003243DE">
        <w:tab/>
        <w:t>800‐288‐2020</w:t>
      </w:r>
      <w:r w:rsidR="003243DE">
        <w:tab/>
      </w:r>
      <w:r w:rsidR="003243DE">
        <w:tab/>
      </w:r>
      <w:r w:rsidR="003243DE">
        <w:tab/>
      </w:r>
      <w:r w:rsidR="003243DE">
        <w:tab/>
      </w:r>
      <w:r w:rsidR="003243DE">
        <w:tab/>
      </w:r>
      <w:r>
        <w:t>Business‐‐‐‐‐‐‐‐‐‐‐‐‐‐‐‐‐‐‐‐‐‐‐‐‐‐‐‐‐‐‐‐‐</w:t>
      </w:r>
      <w:r w:rsidR="003243DE">
        <w:t>-</w:t>
      </w:r>
      <w:r>
        <w:t xml:space="preserve">‐‐‐‐‐‐‐‐‐‐‐ </w:t>
      </w:r>
      <w:r w:rsidR="003243DE">
        <w:tab/>
      </w:r>
      <w:r w:rsidR="003243DE">
        <w:tab/>
      </w:r>
      <w:r w:rsidR="003243DE">
        <w:tab/>
      </w:r>
      <w:r w:rsidR="003243DE">
        <w:tab/>
      </w:r>
      <w:r>
        <w:t xml:space="preserve">800‐660‐3000 </w:t>
      </w:r>
    </w:p>
    <w:p w:rsidR="00FA468B" w:rsidRDefault="00887AC6">
      <w:pPr>
        <w:spacing w:line="259" w:lineRule="auto"/>
        <w:ind w:left="-5"/>
      </w:pPr>
      <w:r>
        <w:rPr>
          <w:sz w:val="28"/>
        </w:rPr>
        <w:t>Verizon</w:t>
      </w:r>
    </w:p>
    <w:p w:rsidR="00FA468B" w:rsidRDefault="00887AC6">
      <w:pPr>
        <w:tabs>
          <w:tab w:val="center" w:pos="7162"/>
        </w:tabs>
        <w:ind w:left="-15" w:firstLine="0"/>
      </w:pPr>
      <w:r>
        <w:t>Verizon Wireless‐‐‐‐‐‐‐‐‐‐‐‐‐‐‐‐‐‐‐‐‐‐‐‐‐‐‐‐‐‐‐‐‐‐</w:t>
      </w:r>
      <w:r>
        <w:tab/>
        <w:t>800‐484‐4000</w:t>
      </w:r>
    </w:p>
    <w:p w:rsidR="00887AC6" w:rsidRDefault="00887AC6" w:rsidP="00887AC6">
      <w:pPr>
        <w:tabs>
          <w:tab w:val="center" w:pos="7162"/>
        </w:tabs>
        <w:spacing w:after="1405"/>
        <w:ind w:left="-15" w:firstLine="0"/>
      </w:pPr>
      <w:r>
        <w:t>Verizon Repair‐‐‐‐‐‐‐‐‐‐‐‐‐‐‐‐‐‐‐‐‐‐‐‐‐‐‐‐‐‐‐</w:t>
      </w:r>
      <w:r w:rsidR="003243DE">
        <w:t>-</w:t>
      </w:r>
      <w:r>
        <w:t>‐‐‐‐‐</w:t>
      </w:r>
      <w:r>
        <w:tab/>
        <w:t>800‐483‐1000</w:t>
      </w:r>
    </w:p>
    <w:p w:rsidR="00FA468B" w:rsidRDefault="00887AC6" w:rsidP="00887AC6">
      <w:pPr>
        <w:tabs>
          <w:tab w:val="center" w:pos="7162"/>
        </w:tabs>
        <w:spacing w:after="1405"/>
        <w:ind w:left="-15" w:firstLine="0"/>
      </w:pPr>
      <w:r>
        <w:rPr>
          <w:sz w:val="18"/>
        </w:rPr>
        <w:lastRenderedPageBreak/>
        <w:t>revised 06/15</w:t>
      </w:r>
    </w:p>
    <w:p w:rsidR="00FA468B" w:rsidRDefault="00887AC6">
      <w:pPr>
        <w:spacing w:line="259" w:lineRule="auto"/>
        <w:ind w:left="72" w:firstLine="0"/>
        <w:jc w:val="center"/>
      </w:pPr>
      <w:r>
        <w:rPr>
          <w:sz w:val="22"/>
        </w:rPr>
        <w:t xml:space="preserve"> </w:t>
      </w:r>
    </w:p>
    <w:sectPr w:rsidR="00FA468B">
      <w:pgSz w:w="12240" w:h="15840"/>
      <w:pgMar w:top="720" w:right="79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xMLAwMbc0MzExNTdR0lEKTi0uzszPAykwrAUAearM2SwAAAA="/>
  </w:docVars>
  <w:rsids>
    <w:rsidRoot w:val="00FA468B"/>
    <w:rsid w:val="000F7687"/>
    <w:rsid w:val="003243DE"/>
    <w:rsid w:val="00887AC6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A37D"/>
  <w15:docId w15:val="{6B4F11F6-6F30-46AA-B352-7895FBA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Crocker-Chavez</dc:creator>
  <cp:keywords/>
  <cp:lastModifiedBy>Teresa Crocker-Chavez</cp:lastModifiedBy>
  <cp:revision>4</cp:revision>
  <dcterms:created xsi:type="dcterms:W3CDTF">2016-09-26T22:02:00Z</dcterms:created>
  <dcterms:modified xsi:type="dcterms:W3CDTF">2016-09-26T22:03:00Z</dcterms:modified>
</cp:coreProperties>
</file>